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CE" w:rsidRPr="008961B8" w:rsidRDefault="00E000CE" w:rsidP="00E000CE">
      <w:pPr>
        <w:pStyle w:val="Heading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</w:p>
    <w:p w:rsidR="00C03EB3" w:rsidRPr="008961B8" w:rsidRDefault="00C03EB3" w:rsidP="00C03EB3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C03EB3" w:rsidRPr="008961B8" w:rsidRDefault="00C03EB3" w:rsidP="00C03EB3">
      <w:pPr>
        <w:pStyle w:val="Heading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C03EB3" w:rsidRPr="008961B8" w:rsidRDefault="00C03EB3" w:rsidP="00C03EB3">
      <w:pPr>
        <w:pStyle w:val="Heading5"/>
        <w:tabs>
          <w:tab w:val="left" w:pos="3996"/>
        </w:tabs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ab/>
      </w:r>
    </w:p>
    <w:p w:rsidR="00C03EB3" w:rsidRPr="00A663A5" w:rsidRDefault="00C03EB3" w:rsidP="00C03EB3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C03EB3" w:rsidRPr="008961B8" w:rsidRDefault="00C03EB3" w:rsidP="00C03EB3">
      <w:pPr>
        <w:pStyle w:val="Heading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color w:val="FF0000"/>
          <w:sz w:val="24"/>
          <w:szCs w:val="24"/>
          <w:lang w:val="es-ES"/>
        </w:rPr>
        <w:t xml:space="preserve"> </w:t>
      </w:r>
    </w:p>
    <w:p w:rsidR="00C03EB3" w:rsidRPr="008961B8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JOI 28 </w:t>
      </w:r>
      <w:proofErr w:type="spellStart"/>
      <w:r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>mai</w:t>
      </w:r>
      <w:proofErr w:type="spellEnd"/>
      <w:r w:rsidRPr="008961B8"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2020, ora 15,00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(a) in baza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. 455 / 22.05.2020 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ordinara  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local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8961B8">
        <w:rPr>
          <w:rFonts w:ascii="Arial Narrow" w:hAnsi="Arial Narrow" w:cs="Tahoma"/>
          <w:sz w:val="24"/>
          <w:szCs w:val="24"/>
          <w:lang w:val="it-IT"/>
        </w:rPr>
        <w:t>: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C03EB3" w:rsidRPr="008961B8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C03EB3" w:rsidRPr="008961B8" w:rsidRDefault="00C03EB3" w:rsidP="00C03EB3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</w:t>
      </w: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1.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conferirea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unor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diplome.</w:t>
      </w:r>
    </w:p>
    <w:p w:rsidR="00C03EB3" w:rsidRPr="008961B8" w:rsidRDefault="00C03EB3" w:rsidP="00C03EB3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u w:val="single"/>
          <w:lang w:val="es-ES"/>
        </w:rPr>
      </w:pP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>2.</w:t>
      </w:r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proceselor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verbal</w:t>
      </w:r>
      <w:r>
        <w:rPr>
          <w:rFonts w:ascii="Arial Narrow" w:hAnsi="Arial Narrow" w:cs="Tahoma"/>
          <w:sz w:val="24"/>
          <w:szCs w:val="24"/>
          <w:lang w:val="es-ES"/>
        </w:rPr>
        <w:t>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incheiat</w:t>
      </w:r>
      <w:r>
        <w:rPr>
          <w:rFonts w:ascii="Arial Narrow" w:hAnsi="Arial Narrow" w:cs="Tahoma"/>
          <w:sz w:val="24"/>
          <w:szCs w:val="24"/>
          <w:lang w:val="es-ES"/>
        </w:rPr>
        <w:t>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in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sedintele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anterioare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C03EB3" w:rsidRPr="008C069D" w:rsidRDefault="00C03EB3" w:rsidP="00C03EB3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3.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8C069D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8C069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8C069D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8C069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8C069D">
        <w:rPr>
          <w:rFonts w:ascii="Arial Narrow" w:eastAsia="Calibri" w:hAnsi="Arial Narrow" w:cs="Tahoma"/>
          <w:sz w:val="24"/>
          <w:szCs w:val="24"/>
          <w:lang w:val="es-ES"/>
        </w:rPr>
        <w:t>initierii</w:t>
      </w:r>
      <w:proofErr w:type="spellEnd"/>
      <w:r w:rsidRPr="008C069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8C069D">
        <w:rPr>
          <w:rFonts w:ascii="Arial Narrow" w:eastAsia="Calibri" w:hAnsi="Arial Narrow" w:cs="Tahoma"/>
          <w:sz w:val="24"/>
          <w:szCs w:val="24"/>
          <w:lang w:val="es-ES"/>
        </w:rPr>
        <w:t>demersurilor</w:t>
      </w:r>
      <w:proofErr w:type="spellEnd"/>
      <w:r w:rsidRPr="008C069D">
        <w:rPr>
          <w:rFonts w:ascii="Arial Narrow" w:eastAsia="Calibri" w:hAnsi="Arial Narrow" w:cs="Tahoma"/>
          <w:sz w:val="24"/>
          <w:szCs w:val="24"/>
          <w:lang w:val="es-ES"/>
        </w:rPr>
        <w:t xml:space="preserve"> de actualizare a </w:t>
      </w:r>
      <w:proofErr w:type="spellStart"/>
      <w:r w:rsidRPr="008C069D">
        <w:rPr>
          <w:rFonts w:ascii="Arial Narrow" w:eastAsia="Calibri" w:hAnsi="Arial Narrow" w:cs="Tahoma"/>
          <w:sz w:val="24"/>
          <w:szCs w:val="24"/>
          <w:lang w:val="es-ES"/>
        </w:rPr>
        <w:t>Planului</w:t>
      </w:r>
      <w:proofErr w:type="spellEnd"/>
      <w:r w:rsidRPr="008C069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8C069D">
        <w:rPr>
          <w:rFonts w:ascii="Arial Narrow" w:eastAsia="Calibri" w:hAnsi="Arial Narrow" w:cs="Tahoma"/>
          <w:sz w:val="24"/>
          <w:szCs w:val="24"/>
          <w:lang w:val="es-ES"/>
        </w:rPr>
        <w:t>urbanistic</w:t>
      </w:r>
      <w:proofErr w:type="spellEnd"/>
      <w:r w:rsidRPr="008C069D">
        <w:rPr>
          <w:rFonts w:ascii="Arial Narrow" w:eastAsia="Calibri" w:hAnsi="Arial Narrow" w:cs="Tahoma"/>
          <w:sz w:val="24"/>
          <w:szCs w:val="24"/>
          <w:lang w:val="es-ES"/>
        </w:rPr>
        <w:t xml:space="preserve"> general</w:t>
      </w:r>
      <w:r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C03EB3" w:rsidRPr="008961B8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C03EB3" w:rsidRPr="008961B8" w:rsidRDefault="00C03EB3" w:rsidP="00C03EB3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4.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 </w:t>
      </w:r>
      <w:r w:rsidRPr="008C069D">
        <w:rPr>
          <w:rFonts w:ascii="Arial Narrow" w:eastAsia="Calibri" w:hAnsi="Arial Narrow" w:cs="Tahoma"/>
          <w:sz w:val="24"/>
          <w:szCs w:val="24"/>
          <w:lang w:val="ro-RO"/>
        </w:rPr>
        <w:t>privind aprobarea unui raport de evaluare si pentru aprobarea concesionarii prin atribuire directa a unor terenuri apartinand domeniului privat in scopul extinderii unei constructii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03EB3" w:rsidRPr="008961B8" w:rsidRDefault="00C03EB3" w:rsidP="00C03EB3">
      <w:pPr>
        <w:spacing w:after="0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03EB3" w:rsidRPr="008961B8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C03EB3" w:rsidRPr="008C069D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5.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8961B8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8C069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8C069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modificarii</w:t>
      </w:r>
      <w:proofErr w:type="spellEnd"/>
      <w:r w:rsidRPr="008C069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retelei</w:t>
      </w:r>
      <w:proofErr w:type="spellEnd"/>
      <w:r w:rsidRPr="008C069D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invatamant</w:t>
      </w:r>
      <w:proofErr w:type="spellEnd"/>
      <w:r w:rsidRPr="008C069D">
        <w:rPr>
          <w:rFonts w:ascii="Arial Narrow" w:hAnsi="Arial Narrow" w:cs="Tahoma"/>
          <w:sz w:val="24"/>
          <w:szCs w:val="24"/>
          <w:lang w:val="es-ES"/>
        </w:rPr>
        <w:t xml:space="preserve"> a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municipiului</w:t>
      </w:r>
      <w:proofErr w:type="spellEnd"/>
      <w:r w:rsidRPr="008C069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Curtea</w:t>
      </w:r>
      <w:proofErr w:type="spellEnd"/>
      <w:r w:rsidRPr="008C069D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Arges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>.</w:t>
      </w:r>
    </w:p>
    <w:p w:rsidR="00C03EB3" w:rsidRPr="008961B8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C03EB3" w:rsidRPr="008C069D" w:rsidRDefault="00C03EB3" w:rsidP="00C03EB3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6. PROIECT DE HOTARARE </w:t>
      </w:r>
      <w:r w:rsidRPr="008C069D">
        <w:rPr>
          <w:rFonts w:ascii="Arial Narrow" w:eastAsia="Calibri" w:hAnsi="Arial Narrow" w:cs="Tahoma"/>
          <w:sz w:val="24"/>
          <w:szCs w:val="24"/>
          <w:lang w:val="ro-RO"/>
        </w:rPr>
        <w:t>pentru aprobarea tarifelor pentru exercitarea dreptului de acces al furnizorilor de retele de comunicatii electronice pe proprietatea publica si privata a municipiului Curtea de Arges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03EB3" w:rsidRPr="008961B8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C03EB3" w:rsidRPr="00CC5A11" w:rsidRDefault="00C03EB3" w:rsidP="00C03EB3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7.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CC5A11">
        <w:rPr>
          <w:rFonts w:ascii="Arial Narrow" w:eastAsia="Calibri" w:hAnsi="Arial Narrow" w:cs="Tahoma"/>
          <w:sz w:val="24"/>
          <w:szCs w:val="24"/>
          <w:lang w:val="ro-RO"/>
        </w:rPr>
        <w:t>pentru aprobarea contului anual de executie a bugetului pentru anul 2019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03EB3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03EB3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03EB3" w:rsidRPr="00A937B0" w:rsidRDefault="00C03EB3" w:rsidP="00C03EB3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8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taxelor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percepute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in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anul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2020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pasunatul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pe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pasunile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colinare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neatribuite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spre</w:t>
      </w:r>
      <w:proofErr w:type="spellEnd"/>
      <w:r w:rsidRPr="00A937B0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A937B0">
        <w:rPr>
          <w:rFonts w:ascii="Arial Narrow" w:eastAsia="Calibri" w:hAnsi="Arial Narrow" w:cs="Tahoma"/>
          <w:sz w:val="24"/>
          <w:szCs w:val="24"/>
          <w:lang w:val="es-ES"/>
        </w:rPr>
        <w:t>inchiriere</w:t>
      </w:r>
      <w:proofErr w:type="spellEnd"/>
      <w:r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C03EB3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03EB3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03EB3" w:rsidRPr="00A937B0" w:rsidRDefault="00C03EB3" w:rsidP="00C03EB3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ro-RO" w:eastAsia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9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A937B0">
        <w:rPr>
          <w:rFonts w:ascii="Arial Narrow" w:eastAsia="Times New Roman" w:hAnsi="Arial Narrow" w:cs="Tahoma"/>
          <w:sz w:val="24"/>
          <w:szCs w:val="24"/>
          <w:lang w:val="ro-RO" w:eastAsia="ro-RO"/>
        </w:rPr>
        <w:t>pentru atestarea inventarului bunurilor care alcă</w:t>
      </w:r>
      <w:r>
        <w:rPr>
          <w:rFonts w:ascii="Arial Narrow" w:eastAsia="Times New Roman" w:hAnsi="Arial Narrow" w:cs="Tahoma"/>
          <w:sz w:val="24"/>
          <w:szCs w:val="24"/>
          <w:lang w:val="ro-RO" w:eastAsia="ro-RO"/>
        </w:rPr>
        <w:t xml:space="preserve">tuiesc domeniul public </w:t>
      </w:r>
      <w:r w:rsidRPr="00A937B0">
        <w:rPr>
          <w:rFonts w:ascii="Arial Narrow" w:eastAsia="Times New Roman" w:hAnsi="Arial Narrow" w:cs="Tahoma"/>
          <w:sz w:val="24"/>
          <w:szCs w:val="24"/>
          <w:lang w:val="ro-RO" w:eastAsia="ro-RO"/>
        </w:rPr>
        <w:t>al municipiului Curtea de Argeş, județul Argeș</w:t>
      </w:r>
      <w:r>
        <w:rPr>
          <w:rFonts w:ascii="Arial Narrow" w:eastAsia="Times New Roman" w:hAnsi="Arial Narrow" w:cs="Tahoma"/>
          <w:sz w:val="24"/>
          <w:szCs w:val="24"/>
          <w:lang w:val="ro-RO" w:eastAsia="ro-RO"/>
        </w:rPr>
        <w:t>.</w:t>
      </w:r>
    </w:p>
    <w:p w:rsidR="00C03EB3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03EB3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03EB3" w:rsidRPr="00CC5A11" w:rsidRDefault="00C03EB3" w:rsidP="00C03EB3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10</w:t>
      </w:r>
      <w:r w:rsidRPr="008961B8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A937B0">
        <w:rPr>
          <w:rFonts w:ascii="Arial Narrow" w:eastAsia="Calibri" w:hAnsi="Arial Narrow" w:cs="Tahoma"/>
          <w:sz w:val="24"/>
          <w:szCs w:val="24"/>
          <w:lang w:val="ro-RO"/>
        </w:rPr>
        <w:t>pentru aprobarea Nomenclatorului stradal al municipiului Curtea de Arges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03EB3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8961B8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8961B8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03EB3" w:rsidRDefault="00C03EB3" w:rsidP="00C03EB3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11</w:t>
      </w:r>
      <w:r w:rsidRPr="008961B8">
        <w:rPr>
          <w:rFonts w:ascii="Arial Narrow" w:hAnsi="Arial Narrow" w:cs="Tahoma"/>
          <w:b/>
          <w:sz w:val="24"/>
          <w:szCs w:val="24"/>
          <w:lang w:val="es-ES"/>
        </w:rPr>
        <w:t xml:space="preserve">.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Diverse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C03EB3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C03EB3" w:rsidRPr="00CC5A11" w:rsidRDefault="00C03EB3" w:rsidP="00C03EB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proofErr w:type="spellStart"/>
      <w:r>
        <w:rPr>
          <w:rFonts w:ascii="Arial Narrow" w:hAnsi="Arial Narrow" w:cs="Tahoma"/>
          <w:sz w:val="24"/>
          <w:szCs w:val="24"/>
          <w:lang w:val="es-ES"/>
        </w:rPr>
        <w:t>Raport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activitate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al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administratie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al S.C. AQUATERM AG 98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S.A.Curtea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Arges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>.</w:t>
      </w: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C03EB3" w:rsidRPr="008C069D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au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primit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avize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consultative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la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jurídica,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urbanism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,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economica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,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8C069D">
        <w:rPr>
          <w:rFonts w:ascii="Arial Narrow" w:hAnsi="Arial Narrow" w:cs="Tahoma"/>
          <w:sz w:val="24"/>
          <w:szCs w:val="24"/>
          <w:lang w:val="es-ES"/>
        </w:rPr>
        <w:t xml:space="preserve">de cultura,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invatamant</w:t>
      </w:r>
      <w:proofErr w:type="spellEnd"/>
      <w:r w:rsidRPr="008C069D">
        <w:rPr>
          <w:rFonts w:ascii="Arial Narrow" w:hAnsi="Arial Narrow" w:cs="Tahoma"/>
          <w:sz w:val="24"/>
          <w:szCs w:val="24"/>
          <w:lang w:val="es-ES"/>
        </w:rPr>
        <w:t xml:space="preserve">, </w:t>
      </w:r>
      <w:proofErr w:type="spellStart"/>
      <w:r w:rsidRPr="008C069D">
        <w:rPr>
          <w:rFonts w:ascii="Arial Narrow" w:hAnsi="Arial Narrow" w:cs="Tahoma"/>
          <w:sz w:val="24"/>
          <w:szCs w:val="24"/>
          <w:lang w:val="es-ES"/>
        </w:rPr>
        <w:t>sanatate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>.</w:t>
      </w:r>
    </w:p>
    <w:p w:rsidR="00C03EB3" w:rsidRPr="008961B8" w:rsidRDefault="00C03EB3" w:rsidP="00C03EB3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8961B8">
        <w:rPr>
          <w:rFonts w:ascii="Arial Narrow" w:hAnsi="Arial Narrow" w:cs="Tahoma"/>
          <w:sz w:val="24"/>
          <w:szCs w:val="24"/>
          <w:lang w:val="es-ES"/>
        </w:rPr>
        <w:t xml:space="preserve">Se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pot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depune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amendamente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8961B8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8961B8">
        <w:rPr>
          <w:rFonts w:ascii="Arial Narrow" w:hAnsi="Arial Narrow" w:cs="Tahoma"/>
          <w:sz w:val="24"/>
          <w:szCs w:val="24"/>
          <w:lang w:val="es-ES"/>
        </w:rPr>
        <w:t>.</w:t>
      </w:r>
    </w:p>
    <w:p w:rsidR="00C03EB3" w:rsidRPr="008961B8" w:rsidRDefault="00C03EB3" w:rsidP="00C03EB3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C03EB3" w:rsidRPr="008961B8" w:rsidRDefault="00C03EB3" w:rsidP="00C03EB3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8961B8">
        <w:rPr>
          <w:rFonts w:ascii="Arial Narrow" w:hAnsi="Arial Narrow" w:cs="Tahoma"/>
          <w:b/>
          <w:sz w:val="24"/>
          <w:szCs w:val="24"/>
          <w:lang w:val="fr-FR"/>
        </w:rPr>
        <w:t xml:space="preserve"> PRIMAR</w:t>
      </w:r>
    </w:p>
    <w:p w:rsidR="00C03EB3" w:rsidRPr="008961B8" w:rsidRDefault="00C03EB3" w:rsidP="00C03EB3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8961B8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8961B8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</w:p>
    <w:p w:rsidR="00CD25BF" w:rsidRPr="00E000CE" w:rsidRDefault="00CD25BF" w:rsidP="00C03EB3">
      <w:pPr>
        <w:spacing w:after="0" w:line="240" w:lineRule="auto"/>
        <w:jc w:val="both"/>
      </w:pPr>
      <w:bookmarkStart w:id="0" w:name="_GoBack"/>
      <w:bookmarkEnd w:id="0"/>
    </w:p>
    <w:sectPr w:rsidR="00CD25BF" w:rsidRPr="00E000CE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A5108C"/>
    <w:multiLevelType w:val="hybridMultilevel"/>
    <w:tmpl w:val="D28CC572"/>
    <w:lvl w:ilvl="0" w:tplc="F920D3CC">
      <w:start w:val="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4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7"/>
  </w:num>
  <w:num w:numId="13">
    <w:abstractNumId w:val="11"/>
  </w:num>
  <w:num w:numId="14">
    <w:abstractNumId w:val="9"/>
  </w:num>
  <w:num w:numId="15">
    <w:abstractNumId w:val="6"/>
  </w:num>
  <w:num w:numId="16">
    <w:abstractNumId w:val="1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17B06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AC9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2D25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3666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A7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5AFB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13D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376F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6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3EB3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0A2F"/>
    <w:rsid w:val="00D21289"/>
    <w:rsid w:val="00D229E2"/>
    <w:rsid w:val="00D264F8"/>
    <w:rsid w:val="00D34E89"/>
    <w:rsid w:val="00D36882"/>
    <w:rsid w:val="00D37B37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C7CFD"/>
    <w:rsid w:val="00DD03CB"/>
    <w:rsid w:val="00DD18D4"/>
    <w:rsid w:val="00DD56CC"/>
    <w:rsid w:val="00DF1D03"/>
    <w:rsid w:val="00DF5DAC"/>
    <w:rsid w:val="00E000CE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2CBE-FA01-4406-861D-370F23CB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2019-07-01T08:27:00Z</cp:lastPrinted>
  <dcterms:created xsi:type="dcterms:W3CDTF">2020-05-22T11:16:00Z</dcterms:created>
  <dcterms:modified xsi:type="dcterms:W3CDTF">2020-05-22T11:17:00Z</dcterms:modified>
</cp:coreProperties>
</file>